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EB" w:rsidRDefault="002E7CEB" w:rsidP="002E7CEB">
      <w:pPr>
        <w:pStyle w:val="Default"/>
      </w:pPr>
    </w:p>
    <w:p w:rsidR="002E7CEB" w:rsidRPr="000A4D12" w:rsidRDefault="002E7CEB" w:rsidP="002E7CEB">
      <w:pPr>
        <w:pStyle w:val="Default"/>
        <w:rPr>
          <w:sz w:val="28"/>
          <w:szCs w:val="28"/>
        </w:rPr>
      </w:pPr>
      <w:r w:rsidRPr="000A4D12">
        <w:rPr>
          <w:sz w:val="28"/>
          <w:szCs w:val="28"/>
        </w:rPr>
        <w:t xml:space="preserve">Styles, P. </w:t>
      </w:r>
      <w:proofErr w:type="spellStart"/>
      <w:r w:rsidRPr="000A4D12">
        <w:rPr>
          <w:sz w:val="28"/>
          <w:szCs w:val="28"/>
        </w:rPr>
        <w:t>Stimpson</w:t>
      </w:r>
      <w:proofErr w:type="spellEnd"/>
      <w:r w:rsidRPr="000A4D12">
        <w:rPr>
          <w:sz w:val="28"/>
          <w:szCs w:val="28"/>
        </w:rPr>
        <w:t xml:space="preserve">, I. et al, 2005, </w:t>
      </w:r>
      <w:proofErr w:type="spellStart"/>
      <w:r w:rsidRPr="000A4D12">
        <w:rPr>
          <w:i/>
          <w:iCs/>
          <w:sz w:val="28"/>
          <w:szCs w:val="28"/>
        </w:rPr>
        <w:t>Microseismic</w:t>
      </w:r>
      <w:proofErr w:type="spellEnd"/>
      <w:r w:rsidRPr="000A4D12">
        <w:rPr>
          <w:i/>
          <w:iCs/>
          <w:sz w:val="28"/>
          <w:szCs w:val="28"/>
        </w:rPr>
        <w:t xml:space="preserve"> and Infrasound monitoring of Low Frequency Noise and Vibrations from Windfarms </w:t>
      </w:r>
      <w:r w:rsidRPr="000A4D12">
        <w:rPr>
          <w:sz w:val="28"/>
          <w:szCs w:val="28"/>
        </w:rPr>
        <w:t xml:space="preserve">– Recommendations on the siting of windfarms in the vicinity of </w:t>
      </w:r>
      <w:proofErr w:type="spellStart"/>
      <w:r w:rsidRPr="000A4D12">
        <w:rPr>
          <w:sz w:val="28"/>
          <w:szCs w:val="28"/>
        </w:rPr>
        <w:t>Eskdalemuir</w:t>
      </w:r>
      <w:proofErr w:type="spellEnd"/>
      <w:r w:rsidRPr="000A4D12">
        <w:rPr>
          <w:sz w:val="28"/>
          <w:szCs w:val="28"/>
        </w:rPr>
        <w:t xml:space="preserve">, Scotland, </w:t>
      </w:r>
      <w:proofErr w:type="spellStart"/>
      <w:r w:rsidRPr="000A4D12">
        <w:rPr>
          <w:sz w:val="28"/>
          <w:szCs w:val="28"/>
        </w:rPr>
        <w:t>Keele</w:t>
      </w:r>
      <w:proofErr w:type="spellEnd"/>
      <w:r w:rsidRPr="000A4D12">
        <w:rPr>
          <w:sz w:val="28"/>
          <w:szCs w:val="28"/>
        </w:rPr>
        <w:t xml:space="preserve"> University. </w:t>
      </w:r>
    </w:p>
    <w:p w:rsidR="002E7CEB" w:rsidRPr="000A4D12" w:rsidRDefault="002E7CEB" w:rsidP="002E7CEB">
      <w:pPr>
        <w:pStyle w:val="Default"/>
        <w:rPr>
          <w:sz w:val="28"/>
          <w:szCs w:val="28"/>
        </w:rPr>
      </w:pPr>
    </w:p>
    <w:p w:rsidR="006774CB" w:rsidRPr="000A4D12" w:rsidRDefault="002E7CEB" w:rsidP="002E7CEB">
      <w:pPr>
        <w:rPr>
          <w:sz w:val="28"/>
          <w:szCs w:val="28"/>
        </w:rPr>
      </w:pPr>
      <w:r w:rsidRPr="000A4D12">
        <w:rPr>
          <w:sz w:val="28"/>
          <w:szCs w:val="28"/>
        </w:rPr>
        <w:t xml:space="preserve">Regarding the UK seismic monitoring site situated at </w:t>
      </w:r>
      <w:proofErr w:type="spellStart"/>
      <w:r w:rsidRPr="000A4D12">
        <w:rPr>
          <w:sz w:val="28"/>
          <w:szCs w:val="28"/>
        </w:rPr>
        <w:t>Eskdalemuir</w:t>
      </w:r>
      <w:proofErr w:type="spellEnd"/>
      <w:r w:rsidRPr="000A4D12">
        <w:rPr>
          <w:sz w:val="28"/>
          <w:szCs w:val="28"/>
        </w:rPr>
        <w:t xml:space="preserve"> near </w:t>
      </w:r>
      <w:proofErr w:type="spellStart"/>
      <w:r w:rsidRPr="000A4D12">
        <w:rPr>
          <w:sz w:val="28"/>
          <w:szCs w:val="28"/>
        </w:rPr>
        <w:t>Langholm</w:t>
      </w:r>
      <w:proofErr w:type="spellEnd"/>
      <w:r w:rsidRPr="000A4D12">
        <w:rPr>
          <w:sz w:val="28"/>
          <w:szCs w:val="28"/>
        </w:rPr>
        <w:t xml:space="preserve"> in the Scottish Borders. It can detect nuclear testing at great distances. This research was done as they had to establish the vibration level from wind farms and whether this would </w:t>
      </w:r>
      <w:proofErr w:type="spellStart"/>
      <w:r w:rsidRPr="000A4D12">
        <w:rPr>
          <w:sz w:val="28"/>
          <w:szCs w:val="28"/>
        </w:rPr>
        <w:t>effect</w:t>
      </w:r>
      <w:proofErr w:type="spellEnd"/>
      <w:r w:rsidRPr="000A4D12">
        <w:rPr>
          <w:sz w:val="28"/>
          <w:szCs w:val="28"/>
        </w:rPr>
        <w:t xml:space="preserve"> the monitoring at </w:t>
      </w:r>
      <w:proofErr w:type="spellStart"/>
      <w:r w:rsidRPr="000A4D12">
        <w:rPr>
          <w:sz w:val="28"/>
          <w:szCs w:val="28"/>
        </w:rPr>
        <w:t>Eskdalemuir</w:t>
      </w:r>
      <w:proofErr w:type="spellEnd"/>
      <w:r w:rsidRPr="000A4D12">
        <w:rPr>
          <w:sz w:val="28"/>
          <w:szCs w:val="28"/>
        </w:rPr>
        <w:t xml:space="preserve">. It concludes that there is a clear seismic vibration issue out to distances of greater than 18km coming from relatively small turbines that have a </w:t>
      </w:r>
      <w:bookmarkStart w:id="0" w:name="_GoBack"/>
      <w:r w:rsidRPr="000A4D12">
        <w:rPr>
          <w:sz w:val="28"/>
          <w:szCs w:val="28"/>
        </w:rPr>
        <w:t xml:space="preserve">generating capacity of 660kW. Further the research found that vibration is </w:t>
      </w:r>
      <w:bookmarkEnd w:id="0"/>
      <w:r w:rsidRPr="000A4D12">
        <w:rPr>
          <w:sz w:val="28"/>
          <w:szCs w:val="28"/>
        </w:rPr>
        <w:t>proportional to power generating capacity. Therefore a single 2.5 to 3.0MW turbine will produce a significant seismic vibration. A number of turbines combined will have a very significant impact out to</w:t>
      </w:r>
      <w:r w:rsidR="00772E39" w:rsidRPr="000A4D12">
        <w:rPr>
          <w:sz w:val="28"/>
          <w:szCs w:val="28"/>
        </w:rPr>
        <w:t xml:space="preserve"> a great distance, and the long term effects of chronic exposure to this vibration are unknown. Some sites where residents are reporting this vibration overnight have become ill very quickly (Waterloo, </w:t>
      </w:r>
      <w:proofErr w:type="spellStart"/>
      <w:r w:rsidR="00772E39" w:rsidRPr="000A4D12">
        <w:rPr>
          <w:sz w:val="28"/>
          <w:szCs w:val="28"/>
        </w:rPr>
        <w:t>Glenthompson</w:t>
      </w:r>
      <w:proofErr w:type="spellEnd"/>
      <w:r w:rsidR="00772E39" w:rsidRPr="000A4D12">
        <w:rPr>
          <w:sz w:val="28"/>
          <w:szCs w:val="28"/>
        </w:rPr>
        <w:t>, Cape Bridgewater and Capital). Note that this urgently required scientific research with large turbines is yet to be instigated.</w:t>
      </w:r>
    </w:p>
    <w:sectPr w:rsidR="006774CB" w:rsidRPr="000A4D12" w:rsidSect="004B7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DD3"/>
    <w:rsid w:val="00043DD3"/>
    <w:rsid w:val="000A4D12"/>
    <w:rsid w:val="002E7CEB"/>
    <w:rsid w:val="004B7F64"/>
    <w:rsid w:val="004E5304"/>
    <w:rsid w:val="006774CB"/>
    <w:rsid w:val="0077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Christine Metcalfe</cp:lastModifiedBy>
  <cp:revision>2</cp:revision>
  <dcterms:created xsi:type="dcterms:W3CDTF">2012-08-01T10:51:00Z</dcterms:created>
  <dcterms:modified xsi:type="dcterms:W3CDTF">2012-08-01T10:51:00Z</dcterms:modified>
</cp:coreProperties>
</file>